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00" w:type="dxa"/>
        <w:tblInd w:w="-5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1116"/>
        <w:gridCol w:w="4538"/>
        <w:gridCol w:w="21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附件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华文中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华文中宋"/>
                <w:b/>
                <w:color w:val="000000"/>
                <w:kern w:val="0"/>
                <w:sz w:val="32"/>
                <w:szCs w:val="32"/>
              </w:rPr>
              <w:t>第二届农业农村部全球重要农业文化遗产专家委员会名单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45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</w:rPr>
              <w:t>专业领域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6"/>
                <w:szCs w:val="26"/>
              </w:rPr>
              <w:t>顾问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李文华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中国科学院地理科学与资源研究所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农业生态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63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刘  旭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中国工程院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生物多样性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63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朱有勇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云南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eastAsia="zh-CN"/>
              </w:rPr>
              <w:t>农业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639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李  玉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吉林农业大学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菌物学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6"/>
                <w:szCs w:val="26"/>
              </w:rPr>
              <w:t>主任委员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闵庆文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中国科学院地理科学与资源研究所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农业遗产管理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6"/>
                <w:szCs w:val="26"/>
              </w:rPr>
              <w:t>副主任委员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骆世明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华南农业大学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农业生态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曹幸穗 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中国农业博物馆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农业史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李先德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中国农业科学院农业经济与发展研究所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农业经济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苑  利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中国艺术研究院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非物质文化遗产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6"/>
                <w:szCs w:val="26"/>
              </w:rPr>
              <w:t>秘书长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童玉娥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农业农村部国际交流服务中心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农业遗产管理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</w:rPr>
              <w:t>农业历史与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</w:rPr>
              <w:t>农业考古领域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王思明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南京农业大学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农业史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樊志民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西北农林科技大学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农业史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赵志军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中国社科院考古研究所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农业考古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徐旺生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中国农业博物馆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畜牧史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柏  芸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中国农业博物馆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农业史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卢  勇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南京农业大学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农业史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田  阡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西南大学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民族学与人类学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孙金荣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山东农业大学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农业历史文化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</w:rPr>
              <w:t>农村文化与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</w:rPr>
              <w:t>遗产管理领域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孙庆忠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中国农业大学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农业文化与人类学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刘红婴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中国政法大学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自然与文化遗产法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叶明儿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浙江大学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遗产保护与发展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孙  超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安徽农业大学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农村社会发展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杨武云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四川省农业科学院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种质资源保护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乔光华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内蒙古农业大学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畜牧业管理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余文权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福建省农业科学院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茶学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唐  议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上海海洋大学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海洋渔业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</w:rPr>
              <w:t>农业生态与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</w:rPr>
              <w:t>农村环境领域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卢  琦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中国林业科学研究院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林业生态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陈  欣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浙江大学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农业生态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张卫建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中国农业科学院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作物耕作与生态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傅志强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湖南农业大学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稻田生态种养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龙春林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中央民族大学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民族生态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何  宁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黑龙江省农业科学院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栽培体系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谢立勇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沈阳农业大学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气候变化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刘某承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中国科学院地理科学与资源研究所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生态经济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</w:rPr>
              <w:t>农村经济与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</w:rPr>
              <w:t>产业发展领域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田志宏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中国农业大学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农业经济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李  军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中国农业大学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产业经济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周应恒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江西财经大学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产业经济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赵兴绪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甘肃农业大学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陈  洁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农业农村部农村经济研究中心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淡水渔业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孙业红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北京联合大学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遗产旅游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付志勇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清华大学美术学院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产业设计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张德权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中国农业科学院农产品加工研究所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农产品加工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</w:rPr>
              <w:t>协调联络员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徐 明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农业农村部国际交流服务中心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农业遗产管理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E2618"/>
    <w:rsid w:val="00050184"/>
    <w:rsid w:val="002005A4"/>
    <w:rsid w:val="008247B0"/>
    <w:rsid w:val="00DE2618"/>
    <w:rsid w:val="00FB4546"/>
    <w:rsid w:val="00FE05C6"/>
    <w:rsid w:val="02BE1A12"/>
    <w:rsid w:val="2AC2726D"/>
    <w:rsid w:val="2B8C5B95"/>
    <w:rsid w:val="365229B0"/>
    <w:rsid w:val="377D3596"/>
    <w:rsid w:val="562C7344"/>
    <w:rsid w:val="64082962"/>
    <w:rsid w:val="704D4FA3"/>
    <w:rsid w:val="710C54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</Words>
  <Characters>866</Characters>
  <Lines>7</Lines>
  <Paragraphs>2</Paragraphs>
  <TotalTime>22</TotalTime>
  <ScaleCrop>false</ScaleCrop>
  <LinksUpToDate>false</LinksUpToDate>
  <CharactersWithSpaces>1015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2020-02-24T03:26:00Z</dcterms:created>
  <dc:creator>moa</dc:creator>
  <cp:lastModifiedBy>大海</cp:lastModifiedBy>
  <cp:lastPrinted>2020-04-28T01:22:00Z</cp:lastPrinted>
  <dcterms:modified xsi:type="dcterms:W3CDTF">2020-06-02T04:47:20Z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